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山东省2018年高等职业学校单独招生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考生免试申请表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before="156" w:beforeLines="50" w:after="62" w:afterLines="2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招生学校：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考生通讯地址及联系电话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</w:tcPr>
          <w:p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>学校盖章）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  模 考 生 单 位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spacing w:line="480" w:lineRule="exact"/>
        <w:rPr>
          <w:rFonts w:ascii="仿宋_GB2312" w:hAnsi="宋体" w:eastAsia="仿宋_GB2312" w:cs="宋体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C"/>
    <w:rsid w:val="002070D7"/>
    <w:rsid w:val="00273896"/>
    <w:rsid w:val="003322EC"/>
    <w:rsid w:val="00615F7C"/>
    <w:rsid w:val="00982E79"/>
    <w:rsid w:val="00DB3635"/>
    <w:rsid w:val="47CE2137"/>
    <w:rsid w:val="47E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ScaleCrop>false</ScaleCrop>
  <LinksUpToDate>false</LinksUpToDate>
  <CharactersWithSpaces>721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2017-04-18T06:16:00Z</dcterms:created>
  <dc:creator>jiang</dc:creator>
  <cp:lastModifiedBy>Lucky_Star  </cp:lastModifiedBy>
  <dcterms:modified xsi:type="dcterms:W3CDTF">2018-03-26T06:25:32Z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